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FDC0" w14:textId="21B70CAD" w:rsidR="00ED3BC5" w:rsidRPr="002473F1" w:rsidRDefault="00525FE1">
      <w:pPr>
        <w:rPr>
          <w:rFonts w:ascii="ＭＳ 明朝" w:eastAsia="ＭＳ 明朝" w:hAnsi="ＭＳ 明朝"/>
        </w:rPr>
      </w:pPr>
    </w:p>
    <w:p w14:paraId="2105C04C" w14:textId="77777777" w:rsidR="002473F1" w:rsidRPr="002473F1" w:rsidRDefault="002473F1" w:rsidP="002473F1">
      <w:pPr>
        <w:rPr>
          <w:rFonts w:ascii="ＭＳ 明朝" w:eastAsia="ＭＳ 明朝" w:hAnsi="ＭＳ 明朝"/>
        </w:rPr>
      </w:pPr>
      <w:r w:rsidRPr="002473F1">
        <w:rPr>
          <w:rFonts w:ascii="ＭＳ 明朝" w:eastAsia="ＭＳ 明朝" w:hAnsi="ＭＳ 明朝" w:hint="eastAsia"/>
        </w:rPr>
        <w:t>報道関係者　各位</w:t>
      </w:r>
    </w:p>
    <w:p w14:paraId="74AEF25B" w14:textId="77777777" w:rsidR="002473F1" w:rsidRPr="002473F1" w:rsidRDefault="002473F1" w:rsidP="002473F1">
      <w:pPr>
        <w:jc w:val="center"/>
        <w:rPr>
          <w:rFonts w:ascii="ＭＳ 明朝" w:eastAsia="ＭＳ 明朝" w:hAnsi="ＭＳ 明朝"/>
          <w:b/>
          <w:bCs/>
          <w:sz w:val="22"/>
        </w:rPr>
      </w:pPr>
      <w:r w:rsidRPr="002473F1">
        <w:rPr>
          <w:rFonts w:ascii="ＭＳ 明朝" w:eastAsia="ＭＳ 明朝" w:hAnsi="ＭＳ 明朝" w:hint="eastAsia"/>
          <w:b/>
          <w:bCs/>
          <w:sz w:val="22"/>
        </w:rPr>
        <w:t>規格不適合の墜落制止用器具の使用中止と回収について</w:t>
      </w:r>
    </w:p>
    <w:p w14:paraId="76948996" w14:textId="22D6CF27" w:rsidR="002473F1" w:rsidRDefault="002473F1" w:rsidP="002473F1">
      <w:pPr>
        <w:jc w:val="center"/>
        <w:rPr>
          <w:rFonts w:ascii="ＭＳ 明朝" w:eastAsia="ＭＳ 明朝" w:hAnsi="ＭＳ 明朝"/>
          <w:b/>
          <w:bCs/>
          <w:sz w:val="22"/>
        </w:rPr>
      </w:pPr>
      <w:r w:rsidRPr="002473F1">
        <w:rPr>
          <w:rFonts w:ascii="ＭＳ 明朝" w:eastAsia="ＭＳ 明朝" w:hAnsi="ＭＳ 明朝" w:hint="eastAsia"/>
          <w:b/>
          <w:bCs/>
          <w:sz w:val="22"/>
        </w:rPr>
        <w:t>皆さまの安全を守るため規格に適合した墜落制止用器具を使用してください</w:t>
      </w:r>
    </w:p>
    <w:p w14:paraId="25D5CBC2" w14:textId="77777777" w:rsidR="002473F1" w:rsidRPr="002473F1" w:rsidRDefault="002473F1" w:rsidP="002473F1">
      <w:pPr>
        <w:rPr>
          <w:rFonts w:ascii="ＭＳ 明朝" w:eastAsia="ＭＳ 明朝" w:hAnsi="ＭＳ 明朝"/>
          <w:sz w:val="22"/>
        </w:rPr>
      </w:pPr>
    </w:p>
    <w:p w14:paraId="3B6F3B80" w14:textId="77777777" w:rsidR="002473F1" w:rsidRPr="002473F1" w:rsidRDefault="002473F1" w:rsidP="002473F1">
      <w:pPr>
        <w:rPr>
          <w:rFonts w:ascii="ＭＳ 明朝" w:eastAsia="ＭＳ 明朝" w:hAnsi="ＭＳ 明朝"/>
        </w:rPr>
      </w:pPr>
      <w:r w:rsidRPr="002473F1">
        <w:rPr>
          <w:rFonts w:ascii="ＭＳ 明朝" w:eastAsia="ＭＳ 明朝" w:hAnsi="ＭＳ 明朝" w:hint="eastAsia"/>
        </w:rPr>
        <w:t xml:space="preserve">　厚生労働省は、高所作業等の際に使用が義務付けられている墜落制止用器具（安全帯）の安全性を確認するため、国内で販売されている製品の構造、性能、強度等の試験を行う買取試験を実施しています。</w:t>
      </w:r>
      <w:r w:rsidRPr="002473F1">
        <w:rPr>
          <w:rFonts w:ascii="ＭＳ 明朝" w:eastAsia="ＭＳ 明朝" w:hAnsi="ＭＳ 明朝" w:hint="eastAsia"/>
        </w:rPr>
        <w:br/>
        <w:t xml:space="preserve">　令和５年度の買取試験</w:t>
      </w:r>
      <w:r w:rsidRPr="002473F1">
        <w:rPr>
          <w:rFonts w:ascii="ＭＳ 明朝" w:eastAsia="ＭＳ 明朝" w:hAnsi="ＭＳ 明朝" w:hint="eastAsia"/>
          <w:vertAlign w:val="superscript"/>
        </w:rPr>
        <w:t>※１</w:t>
      </w:r>
      <w:r w:rsidRPr="002473F1">
        <w:rPr>
          <w:rFonts w:ascii="ＭＳ 明朝" w:eastAsia="ＭＳ 明朝" w:hAnsi="ＭＳ 明朝" w:hint="eastAsia"/>
        </w:rPr>
        <w:t>の結果、一部製品に墜落制止用器具の規格</w:t>
      </w:r>
      <w:r w:rsidRPr="002473F1">
        <w:rPr>
          <w:rFonts w:ascii="ＭＳ 明朝" w:eastAsia="ＭＳ 明朝" w:hAnsi="ＭＳ 明朝" w:hint="eastAsia"/>
          <w:vertAlign w:val="superscript"/>
        </w:rPr>
        <w:t>※２</w:t>
      </w:r>
      <w:r w:rsidRPr="002473F1">
        <w:rPr>
          <w:rFonts w:ascii="ＭＳ 明朝" w:eastAsia="ＭＳ 明朝" w:hAnsi="ＭＳ 明朝" w:hint="eastAsia"/>
        </w:rPr>
        <w:t>（以下「規格」）で定める構造、性能、強度等の要件を満たしていないものが確認されました。規格で定める要件を満たしていない製品が使用された場合には、労働災害等の発生につながるおそれがあることから、厚生労働省では、販売者に対して当該製品の回収を要請するとともに、使用を中止するよう広く注意喚起するため、ウェブサイトでその事実を公表しています。</w:t>
      </w:r>
    </w:p>
    <w:p w14:paraId="354A68A7" w14:textId="77777777" w:rsidR="002473F1" w:rsidRPr="002473F1" w:rsidRDefault="002473F1" w:rsidP="002473F1">
      <w:pPr>
        <w:numPr>
          <w:ilvl w:val="0"/>
          <w:numId w:val="1"/>
        </w:numPr>
        <w:rPr>
          <w:rFonts w:ascii="ＭＳ 明朝" w:eastAsia="ＭＳ 明朝" w:hAnsi="ＭＳ 明朝"/>
        </w:rPr>
      </w:pPr>
      <w:r w:rsidRPr="002473F1">
        <w:rPr>
          <w:rFonts w:ascii="ＭＳ 明朝" w:eastAsia="ＭＳ 明朝" w:hAnsi="ＭＳ 明朝" w:hint="eastAsia"/>
        </w:rPr>
        <w:t>※1フルハーネス型40種、胴ベルト型10種を対象に実施</w:t>
      </w:r>
    </w:p>
    <w:p w14:paraId="029DAFA1" w14:textId="77777777" w:rsidR="002473F1" w:rsidRPr="002473F1" w:rsidRDefault="002473F1" w:rsidP="002473F1">
      <w:pPr>
        <w:numPr>
          <w:ilvl w:val="0"/>
          <w:numId w:val="1"/>
        </w:numPr>
        <w:rPr>
          <w:rFonts w:ascii="ＭＳ 明朝" w:eastAsia="ＭＳ 明朝" w:hAnsi="ＭＳ 明朝"/>
        </w:rPr>
      </w:pPr>
      <w:r w:rsidRPr="002473F1">
        <w:rPr>
          <w:rFonts w:ascii="ＭＳ 明朝" w:eastAsia="ＭＳ 明朝" w:hAnsi="ＭＳ 明朝" w:hint="eastAsia"/>
        </w:rPr>
        <w:t>※2墜落制止用器具（安全帯）が具備すべき構造・性能・強度等を定めた告示。平成31年厚生労働省告示第11号。厚生労働省は、墜落制止用器具（安全帯）は一定の高さ以上ではフルハーネス型を使用することとする法令及び規格改正を実施している。規格は令和４年１月１日で経過措置期間が終了し、翌１月２日から全面適用している。</w:t>
      </w:r>
    </w:p>
    <w:p w14:paraId="7667689C" w14:textId="77777777" w:rsidR="002473F1" w:rsidRPr="002473F1" w:rsidRDefault="002473F1" w:rsidP="002473F1">
      <w:pPr>
        <w:rPr>
          <w:rFonts w:ascii="ＭＳ 明朝" w:eastAsia="ＭＳ 明朝" w:hAnsi="ＭＳ 明朝"/>
        </w:rPr>
      </w:pPr>
      <w:r w:rsidRPr="002473F1">
        <w:rPr>
          <w:rFonts w:ascii="ＭＳ 明朝" w:eastAsia="ＭＳ 明朝" w:hAnsi="ＭＳ 明朝" w:hint="eastAsia"/>
        </w:rPr>
        <w:t xml:space="preserve">　これらの規格で定める要件を満たしていない製品は、労働安全衛生法の規定により、高所作業等の際に使用する墜落制止用器具として製造、販売、使用が禁止されています。厚生労働省では、メーカー、ユーザー、販売業者の関係団体に対し、注意喚起の通達を発出し、高所作業等を行う場合は規格に適合した墜落制止用器具を使用するよう呼びかけています。</w:t>
      </w:r>
    </w:p>
    <w:p w14:paraId="7825208E" w14:textId="77777777" w:rsidR="002473F1" w:rsidRPr="002473F1" w:rsidRDefault="002473F1" w:rsidP="002473F1">
      <w:pPr>
        <w:rPr>
          <w:rFonts w:ascii="ＭＳ 明朝" w:eastAsia="ＭＳ 明朝" w:hAnsi="ＭＳ 明朝"/>
          <w:b/>
          <w:bCs/>
        </w:rPr>
      </w:pPr>
      <w:r w:rsidRPr="002473F1">
        <w:rPr>
          <w:rFonts w:ascii="ＭＳ 明朝" w:eastAsia="ＭＳ 明朝" w:hAnsi="ＭＳ 明朝" w:hint="eastAsia"/>
          <w:b/>
          <w:bCs/>
        </w:rPr>
        <w:t>規格で定める要件を満たしていないことが判明した墜落制止用器具</w:t>
      </w:r>
    </w:p>
    <w:tbl>
      <w:tblPr>
        <w:tblW w:w="10920" w:type="dxa"/>
        <w:tblCellMar>
          <w:left w:w="0" w:type="dxa"/>
          <w:right w:w="0" w:type="dxa"/>
        </w:tblCellMar>
        <w:tblLook w:val="04A0" w:firstRow="1" w:lastRow="0" w:firstColumn="1" w:lastColumn="0" w:noHBand="0" w:noVBand="1"/>
      </w:tblPr>
      <w:tblGrid>
        <w:gridCol w:w="512"/>
        <w:gridCol w:w="3862"/>
        <w:gridCol w:w="6546"/>
      </w:tblGrid>
      <w:tr w:rsidR="002473F1" w:rsidRPr="002473F1" w14:paraId="3C7653F5" w14:textId="77777777" w:rsidTr="002473F1">
        <w:trPr>
          <w:tblHeader/>
        </w:trPr>
        <w:tc>
          <w:tcPr>
            <w:tcW w:w="0" w:type="auto"/>
            <w:tcBorders>
              <w:top w:val="single" w:sz="6" w:space="0" w:color="BBBFCA"/>
              <w:left w:val="single" w:sz="6" w:space="0" w:color="BBBFCA"/>
              <w:bottom w:val="single" w:sz="6" w:space="0" w:color="BBBFCA"/>
              <w:right w:val="single" w:sz="6" w:space="0" w:color="BBBFCA"/>
            </w:tcBorders>
            <w:shd w:val="clear" w:color="auto" w:fill="6E7380"/>
            <w:tcMar>
              <w:top w:w="210" w:type="dxa"/>
              <w:left w:w="180" w:type="dxa"/>
              <w:bottom w:w="210" w:type="dxa"/>
              <w:right w:w="120" w:type="dxa"/>
            </w:tcMar>
            <w:hideMark/>
          </w:tcPr>
          <w:p w14:paraId="435EF07B" w14:textId="77777777" w:rsidR="002473F1" w:rsidRPr="002473F1" w:rsidRDefault="002473F1" w:rsidP="002473F1">
            <w:pPr>
              <w:rPr>
                <w:rFonts w:ascii="ＭＳ 明朝" w:eastAsia="ＭＳ 明朝" w:hAnsi="ＭＳ 明朝"/>
                <w:b/>
                <w:bCs/>
              </w:rPr>
            </w:pPr>
            <w:r w:rsidRPr="002473F1">
              <w:rPr>
                <w:rFonts w:ascii="ＭＳ 明朝" w:eastAsia="ＭＳ 明朝" w:hAnsi="ＭＳ 明朝"/>
                <w:b/>
                <w:bCs/>
              </w:rPr>
              <w:t>No</w:t>
            </w:r>
          </w:p>
        </w:tc>
        <w:tc>
          <w:tcPr>
            <w:tcW w:w="0" w:type="auto"/>
            <w:tcBorders>
              <w:top w:val="single" w:sz="6" w:space="0" w:color="BBBFCA"/>
              <w:left w:val="single" w:sz="6" w:space="0" w:color="BBBFCA"/>
              <w:bottom w:val="single" w:sz="6" w:space="0" w:color="BBBFCA"/>
              <w:right w:val="single" w:sz="6" w:space="0" w:color="BBBFCA"/>
            </w:tcBorders>
            <w:shd w:val="clear" w:color="auto" w:fill="6E7380"/>
            <w:tcMar>
              <w:top w:w="210" w:type="dxa"/>
              <w:left w:w="180" w:type="dxa"/>
              <w:bottom w:w="210" w:type="dxa"/>
              <w:right w:w="120" w:type="dxa"/>
            </w:tcMar>
            <w:hideMark/>
          </w:tcPr>
          <w:p w14:paraId="2C3C7321" w14:textId="77777777" w:rsidR="002473F1" w:rsidRPr="002473F1" w:rsidRDefault="002473F1" w:rsidP="002473F1">
            <w:pPr>
              <w:rPr>
                <w:rFonts w:ascii="ＭＳ 明朝" w:eastAsia="ＭＳ 明朝" w:hAnsi="ＭＳ 明朝"/>
                <w:b/>
                <w:bCs/>
              </w:rPr>
            </w:pPr>
            <w:r w:rsidRPr="002473F1">
              <w:rPr>
                <w:rFonts w:ascii="ＭＳ 明朝" w:eastAsia="ＭＳ 明朝" w:hAnsi="ＭＳ 明朝"/>
                <w:b/>
                <w:bCs/>
              </w:rPr>
              <w:t>メーカー</w:t>
            </w:r>
          </w:p>
        </w:tc>
        <w:tc>
          <w:tcPr>
            <w:tcW w:w="0" w:type="auto"/>
            <w:tcBorders>
              <w:top w:val="single" w:sz="6" w:space="0" w:color="BBBFCA"/>
              <w:left w:val="single" w:sz="6" w:space="0" w:color="BBBFCA"/>
              <w:bottom w:val="single" w:sz="6" w:space="0" w:color="BBBFCA"/>
              <w:right w:val="single" w:sz="6" w:space="0" w:color="BBBFCA"/>
            </w:tcBorders>
            <w:shd w:val="clear" w:color="auto" w:fill="6E7380"/>
            <w:tcMar>
              <w:top w:w="210" w:type="dxa"/>
              <w:left w:w="180" w:type="dxa"/>
              <w:bottom w:w="210" w:type="dxa"/>
              <w:right w:w="120" w:type="dxa"/>
            </w:tcMar>
            <w:hideMark/>
          </w:tcPr>
          <w:p w14:paraId="261987AA" w14:textId="77777777" w:rsidR="002473F1" w:rsidRPr="002473F1" w:rsidRDefault="002473F1" w:rsidP="002473F1">
            <w:pPr>
              <w:rPr>
                <w:rFonts w:ascii="ＭＳ 明朝" w:eastAsia="ＭＳ 明朝" w:hAnsi="ＭＳ 明朝"/>
                <w:b/>
                <w:bCs/>
              </w:rPr>
            </w:pPr>
            <w:r w:rsidRPr="002473F1">
              <w:rPr>
                <w:rFonts w:ascii="ＭＳ 明朝" w:eastAsia="ＭＳ 明朝" w:hAnsi="ＭＳ 明朝"/>
                <w:b/>
                <w:bCs/>
              </w:rPr>
              <w:t>製品の種類および型番日</w:t>
            </w:r>
          </w:p>
        </w:tc>
      </w:tr>
      <w:tr w:rsidR="002473F1" w:rsidRPr="002473F1" w14:paraId="676FA235" w14:textId="77777777" w:rsidTr="002473F1">
        <w:tc>
          <w:tcPr>
            <w:tcW w:w="0" w:type="auto"/>
            <w:tcBorders>
              <w:top w:val="single" w:sz="6" w:space="0" w:color="BBBFCA"/>
              <w:left w:val="single" w:sz="6" w:space="0" w:color="BBBFCA"/>
              <w:bottom w:val="single" w:sz="6" w:space="0" w:color="BBBFCA"/>
              <w:right w:val="single" w:sz="6" w:space="0" w:color="BBBFCA"/>
            </w:tcBorders>
            <w:tcMar>
              <w:top w:w="210" w:type="dxa"/>
              <w:left w:w="180" w:type="dxa"/>
              <w:bottom w:w="210" w:type="dxa"/>
              <w:right w:w="120" w:type="dxa"/>
            </w:tcMar>
            <w:hideMark/>
          </w:tcPr>
          <w:p w14:paraId="227FB79F" w14:textId="77777777" w:rsidR="002473F1" w:rsidRPr="002473F1" w:rsidRDefault="002473F1" w:rsidP="002473F1">
            <w:pPr>
              <w:rPr>
                <w:rFonts w:ascii="ＭＳ 明朝" w:eastAsia="ＭＳ 明朝" w:hAnsi="ＭＳ 明朝"/>
              </w:rPr>
            </w:pPr>
            <w:r w:rsidRPr="002473F1">
              <w:rPr>
                <w:rFonts w:ascii="ＭＳ 明朝" w:eastAsia="ＭＳ 明朝" w:hAnsi="ＭＳ 明朝"/>
              </w:rPr>
              <w:t>1</w:t>
            </w:r>
          </w:p>
        </w:tc>
        <w:tc>
          <w:tcPr>
            <w:tcW w:w="0" w:type="auto"/>
            <w:tcBorders>
              <w:top w:val="single" w:sz="6" w:space="0" w:color="BBBFCA"/>
              <w:left w:val="single" w:sz="6" w:space="0" w:color="BBBFCA"/>
              <w:bottom w:val="single" w:sz="6" w:space="0" w:color="BBBFCA"/>
              <w:right w:val="single" w:sz="6" w:space="0" w:color="BBBFCA"/>
            </w:tcBorders>
            <w:tcMar>
              <w:top w:w="210" w:type="dxa"/>
              <w:left w:w="180" w:type="dxa"/>
              <w:bottom w:w="210" w:type="dxa"/>
              <w:right w:w="120" w:type="dxa"/>
            </w:tcMar>
            <w:hideMark/>
          </w:tcPr>
          <w:p w14:paraId="18B40B88" w14:textId="77777777" w:rsidR="002473F1" w:rsidRPr="002473F1" w:rsidRDefault="002473F1" w:rsidP="002473F1">
            <w:pPr>
              <w:rPr>
                <w:rFonts w:ascii="ＭＳ 明朝" w:eastAsia="ＭＳ 明朝" w:hAnsi="ＭＳ 明朝"/>
              </w:rPr>
            </w:pPr>
            <w:r w:rsidRPr="002473F1">
              <w:rPr>
                <w:rFonts w:ascii="ＭＳ 明朝" w:eastAsia="ＭＳ 明朝" w:hAnsi="ＭＳ 明朝"/>
              </w:rPr>
              <w:t>株式会社データコンプレッションズ</w:t>
            </w:r>
          </w:p>
        </w:tc>
        <w:tc>
          <w:tcPr>
            <w:tcW w:w="0" w:type="auto"/>
            <w:tcBorders>
              <w:top w:val="single" w:sz="6" w:space="0" w:color="BBBFCA"/>
              <w:left w:val="single" w:sz="6" w:space="0" w:color="BBBFCA"/>
              <w:bottom w:val="single" w:sz="6" w:space="0" w:color="BBBFCA"/>
              <w:right w:val="single" w:sz="6" w:space="0" w:color="BBBFCA"/>
            </w:tcBorders>
            <w:tcMar>
              <w:top w:w="210" w:type="dxa"/>
              <w:left w:w="180" w:type="dxa"/>
              <w:bottom w:w="210" w:type="dxa"/>
              <w:right w:w="120" w:type="dxa"/>
            </w:tcMar>
            <w:hideMark/>
          </w:tcPr>
          <w:p w14:paraId="4E2B1FCC" w14:textId="77777777" w:rsidR="002473F1" w:rsidRPr="002473F1" w:rsidRDefault="002473F1" w:rsidP="002473F1">
            <w:pPr>
              <w:rPr>
                <w:rFonts w:ascii="ＭＳ 明朝" w:eastAsia="ＭＳ 明朝" w:hAnsi="ＭＳ 明朝"/>
              </w:rPr>
            </w:pPr>
            <w:r w:rsidRPr="002473F1">
              <w:rPr>
                <w:rFonts w:ascii="ＭＳ 明朝" w:eastAsia="ＭＳ 明朝" w:hAnsi="ＭＳ 明朝"/>
              </w:rPr>
              <w:t>フルハーネス・HS2201-SA1（株式会社データコンプレッションズ）</w:t>
            </w:r>
            <w:r w:rsidRPr="002473F1">
              <w:rPr>
                <w:rFonts w:ascii="ＭＳ 明朝" w:eastAsia="ＭＳ 明朝" w:hAnsi="ＭＳ 明朝"/>
              </w:rPr>
              <w:br/>
              <w:t>ランヤード・HS2201-SA1（株式会社データコンプレッションズ）</w:t>
            </w:r>
          </w:p>
        </w:tc>
      </w:tr>
      <w:tr w:rsidR="002473F1" w:rsidRPr="002473F1" w14:paraId="3AF6E35B" w14:textId="77777777" w:rsidTr="002473F1">
        <w:tc>
          <w:tcPr>
            <w:tcW w:w="0" w:type="auto"/>
            <w:tcBorders>
              <w:top w:val="single" w:sz="6" w:space="0" w:color="BBBFCA"/>
              <w:left w:val="single" w:sz="6" w:space="0" w:color="BBBFCA"/>
              <w:bottom w:val="single" w:sz="6" w:space="0" w:color="BBBFCA"/>
              <w:right w:val="single" w:sz="6" w:space="0" w:color="BBBFCA"/>
            </w:tcBorders>
            <w:tcMar>
              <w:top w:w="210" w:type="dxa"/>
              <w:left w:w="180" w:type="dxa"/>
              <w:bottom w:w="210" w:type="dxa"/>
              <w:right w:w="120" w:type="dxa"/>
            </w:tcMar>
            <w:hideMark/>
          </w:tcPr>
          <w:p w14:paraId="40AEC7EF" w14:textId="77777777" w:rsidR="002473F1" w:rsidRPr="002473F1" w:rsidRDefault="002473F1" w:rsidP="002473F1">
            <w:pPr>
              <w:rPr>
                <w:rFonts w:ascii="ＭＳ 明朝" w:eastAsia="ＭＳ 明朝" w:hAnsi="ＭＳ 明朝"/>
              </w:rPr>
            </w:pPr>
            <w:r w:rsidRPr="002473F1">
              <w:rPr>
                <w:rFonts w:ascii="ＭＳ 明朝" w:eastAsia="ＭＳ 明朝" w:hAnsi="ＭＳ 明朝"/>
              </w:rPr>
              <w:t>2</w:t>
            </w:r>
          </w:p>
        </w:tc>
        <w:tc>
          <w:tcPr>
            <w:tcW w:w="0" w:type="auto"/>
            <w:tcBorders>
              <w:top w:val="single" w:sz="6" w:space="0" w:color="BBBFCA"/>
              <w:left w:val="single" w:sz="6" w:space="0" w:color="BBBFCA"/>
              <w:bottom w:val="single" w:sz="6" w:space="0" w:color="BBBFCA"/>
              <w:right w:val="single" w:sz="6" w:space="0" w:color="BBBFCA"/>
            </w:tcBorders>
            <w:tcMar>
              <w:top w:w="210" w:type="dxa"/>
              <w:left w:w="180" w:type="dxa"/>
              <w:bottom w:w="210" w:type="dxa"/>
              <w:right w:w="120" w:type="dxa"/>
            </w:tcMar>
            <w:hideMark/>
          </w:tcPr>
          <w:p w14:paraId="0C38FF42" w14:textId="77777777" w:rsidR="002473F1" w:rsidRPr="002473F1" w:rsidRDefault="002473F1" w:rsidP="002473F1">
            <w:pPr>
              <w:rPr>
                <w:rFonts w:ascii="ＭＳ 明朝" w:eastAsia="ＭＳ 明朝" w:hAnsi="ＭＳ 明朝"/>
              </w:rPr>
            </w:pPr>
            <w:r w:rsidRPr="002473F1">
              <w:rPr>
                <w:rFonts w:ascii="ＭＳ 明朝" w:eastAsia="ＭＳ 明朝" w:hAnsi="ＭＳ 明朝"/>
              </w:rPr>
              <w:t>株式会社正真</w:t>
            </w:r>
          </w:p>
        </w:tc>
        <w:tc>
          <w:tcPr>
            <w:tcW w:w="0" w:type="auto"/>
            <w:tcBorders>
              <w:top w:val="single" w:sz="6" w:space="0" w:color="BBBFCA"/>
              <w:left w:val="single" w:sz="6" w:space="0" w:color="BBBFCA"/>
              <w:bottom w:val="single" w:sz="6" w:space="0" w:color="BBBFCA"/>
              <w:right w:val="single" w:sz="6" w:space="0" w:color="BBBFCA"/>
            </w:tcBorders>
            <w:tcMar>
              <w:top w:w="210" w:type="dxa"/>
              <w:left w:w="180" w:type="dxa"/>
              <w:bottom w:w="210" w:type="dxa"/>
              <w:right w:w="120" w:type="dxa"/>
            </w:tcMar>
            <w:hideMark/>
          </w:tcPr>
          <w:p w14:paraId="01A53BE1" w14:textId="77777777" w:rsidR="002473F1" w:rsidRPr="002473F1" w:rsidRDefault="002473F1" w:rsidP="002473F1">
            <w:pPr>
              <w:rPr>
                <w:rFonts w:ascii="ＭＳ 明朝" w:eastAsia="ＭＳ 明朝" w:hAnsi="ＭＳ 明朝"/>
              </w:rPr>
            </w:pPr>
            <w:r w:rsidRPr="002473F1">
              <w:rPr>
                <w:rFonts w:ascii="ＭＳ 明朝" w:eastAsia="ＭＳ 明朝" w:hAnsi="ＭＳ 明朝"/>
              </w:rPr>
              <w:t>フルハーネス・型番無し（株式会社正真）</w:t>
            </w:r>
            <w:r w:rsidRPr="002473F1">
              <w:rPr>
                <w:rFonts w:ascii="ＭＳ 明朝" w:eastAsia="ＭＳ 明朝" w:hAnsi="ＭＳ 明朝"/>
              </w:rPr>
              <w:br/>
              <w:t>ランヤード・型番無し（株式会社正真）</w:t>
            </w:r>
          </w:p>
        </w:tc>
      </w:tr>
      <w:tr w:rsidR="002473F1" w:rsidRPr="002473F1" w14:paraId="30C482E4" w14:textId="77777777" w:rsidTr="002473F1">
        <w:tc>
          <w:tcPr>
            <w:tcW w:w="0" w:type="auto"/>
            <w:tcBorders>
              <w:top w:val="single" w:sz="6" w:space="0" w:color="BBBFCA"/>
              <w:left w:val="single" w:sz="6" w:space="0" w:color="BBBFCA"/>
              <w:bottom w:val="single" w:sz="6" w:space="0" w:color="BBBFCA"/>
              <w:right w:val="single" w:sz="6" w:space="0" w:color="BBBFCA"/>
            </w:tcBorders>
            <w:tcMar>
              <w:top w:w="210" w:type="dxa"/>
              <w:left w:w="180" w:type="dxa"/>
              <w:bottom w:w="210" w:type="dxa"/>
              <w:right w:w="120" w:type="dxa"/>
            </w:tcMar>
            <w:hideMark/>
          </w:tcPr>
          <w:p w14:paraId="2C7CF1E1" w14:textId="77777777" w:rsidR="002473F1" w:rsidRPr="002473F1" w:rsidRDefault="002473F1" w:rsidP="002473F1">
            <w:pPr>
              <w:rPr>
                <w:rFonts w:ascii="ＭＳ 明朝" w:eastAsia="ＭＳ 明朝" w:hAnsi="ＭＳ 明朝"/>
              </w:rPr>
            </w:pPr>
            <w:r w:rsidRPr="002473F1">
              <w:rPr>
                <w:rFonts w:ascii="ＭＳ 明朝" w:eastAsia="ＭＳ 明朝" w:hAnsi="ＭＳ 明朝"/>
              </w:rPr>
              <w:t>3</w:t>
            </w:r>
          </w:p>
        </w:tc>
        <w:tc>
          <w:tcPr>
            <w:tcW w:w="0" w:type="auto"/>
            <w:tcBorders>
              <w:top w:val="single" w:sz="6" w:space="0" w:color="BBBFCA"/>
              <w:left w:val="single" w:sz="6" w:space="0" w:color="BBBFCA"/>
              <w:bottom w:val="single" w:sz="6" w:space="0" w:color="BBBFCA"/>
              <w:right w:val="single" w:sz="6" w:space="0" w:color="BBBFCA"/>
            </w:tcBorders>
            <w:tcMar>
              <w:top w:w="210" w:type="dxa"/>
              <w:left w:w="180" w:type="dxa"/>
              <w:bottom w:w="210" w:type="dxa"/>
              <w:right w:w="120" w:type="dxa"/>
            </w:tcMar>
            <w:hideMark/>
          </w:tcPr>
          <w:p w14:paraId="5057FF2F" w14:textId="77777777" w:rsidR="002473F1" w:rsidRPr="002473F1" w:rsidRDefault="002473F1" w:rsidP="002473F1">
            <w:pPr>
              <w:rPr>
                <w:rFonts w:ascii="ＭＳ 明朝" w:eastAsia="ＭＳ 明朝" w:hAnsi="ＭＳ 明朝"/>
              </w:rPr>
            </w:pPr>
            <w:r w:rsidRPr="002473F1">
              <w:rPr>
                <w:rFonts w:ascii="ＭＳ 明朝" w:eastAsia="ＭＳ 明朝" w:hAnsi="ＭＳ 明朝"/>
              </w:rPr>
              <w:t>株式会社ＴＯＷＡ</w:t>
            </w:r>
          </w:p>
        </w:tc>
        <w:tc>
          <w:tcPr>
            <w:tcW w:w="0" w:type="auto"/>
            <w:tcBorders>
              <w:top w:val="single" w:sz="6" w:space="0" w:color="BBBFCA"/>
              <w:left w:val="single" w:sz="6" w:space="0" w:color="BBBFCA"/>
              <w:bottom w:val="single" w:sz="6" w:space="0" w:color="BBBFCA"/>
              <w:right w:val="single" w:sz="6" w:space="0" w:color="BBBFCA"/>
            </w:tcBorders>
            <w:tcMar>
              <w:top w:w="210" w:type="dxa"/>
              <w:left w:w="180" w:type="dxa"/>
              <w:bottom w:w="210" w:type="dxa"/>
              <w:right w:w="120" w:type="dxa"/>
            </w:tcMar>
            <w:hideMark/>
          </w:tcPr>
          <w:p w14:paraId="5AE57BA0" w14:textId="77777777" w:rsidR="002473F1" w:rsidRPr="002473F1" w:rsidRDefault="002473F1" w:rsidP="002473F1">
            <w:pPr>
              <w:rPr>
                <w:rFonts w:ascii="ＭＳ 明朝" w:eastAsia="ＭＳ 明朝" w:hAnsi="ＭＳ 明朝"/>
              </w:rPr>
            </w:pPr>
            <w:r w:rsidRPr="002473F1">
              <w:rPr>
                <w:rFonts w:ascii="ＭＳ 明朝" w:eastAsia="ＭＳ 明朝" w:hAnsi="ＭＳ 明朝"/>
              </w:rPr>
              <w:t>ランヤード・TWNHLY150A（Lot.T2301に限る。）（株式会社ＴＯＷＡ）</w:t>
            </w:r>
          </w:p>
        </w:tc>
      </w:tr>
      <w:tr w:rsidR="002473F1" w:rsidRPr="002473F1" w14:paraId="7D33C3FA" w14:textId="77777777" w:rsidTr="002473F1">
        <w:tc>
          <w:tcPr>
            <w:tcW w:w="0" w:type="auto"/>
            <w:tcBorders>
              <w:top w:val="single" w:sz="6" w:space="0" w:color="BBBFCA"/>
              <w:left w:val="single" w:sz="6" w:space="0" w:color="BBBFCA"/>
              <w:bottom w:val="single" w:sz="6" w:space="0" w:color="BBBFCA"/>
              <w:right w:val="single" w:sz="6" w:space="0" w:color="BBBFCA"/>
            </w:tcBorders>
            <w:tcMar>
              <w:top w:w="210" w:type="dxa"/>
              <w:left w:w="180" w:type="dxa"/>
              <w:bottom w:w="210" w:type="dxa"/>
              <w:right w:w="120" w:type="dxa"/>
            </w:tcMar>
            <w:hideMark/>
          </w:tcPr>
          <w:p w14:paraId="7DDE2F87" w14:textId="77777777" w:rsidR="002473F1" w:rsidRPr="002473F1" w:rsidRDefault="002473F1" w:rsidP="002473F1">
            <w:pPr>
              <w:rPr>
                <w:rFonts w:ascii="ＭＳ 明朝" w:eastAsia="ＭＳ 明朝" w:hAnsi="ＭＳ 明朝"/>
              </w:rPr>
            </w:pPr>
            <w:r w:rsidRPr="002473F1">
              <w:rPr>
                <w:rFonts w:ascii="ＭＳ 明朝" w:eastAsia="ＭＳ 明朝" w:hAnsi="ＭＳ 明朝"/>
              </w:rPr>
              <w:t>4</w:t>
            </w:r>
          </w:p>
        </w:tc>
        <w:tc>
          <w:tcPr>
            <w:tcW w:w="0" w:type="auto"/>
            <w:tcBorders>
              <w:top w:val="single" w:sz="6" w:space="0" w:color="BBBFCA"/>
              <w:left w:val="single" w:sz="6" w:space="0" w:color="BBBFCA"/>
              <w:bottom w:val="single" w:sz="6" w:space="0" w:color="BBBFCA"/>
              <w:right w:val="single" w:sz="6" w:space="0" w:color="BBBFCA"/>
            </w:tcBorders>
            <w:tcMar>
              <w:top w:w="210" w:type="dxa"/>
              <w:left w:w="180" w:type="dxa"/>
              <w:bottom w:w="210" w:type="dxa"/>
              <w:right w:w="120" w:type="dxa"/>
            </w:tcMar>
            <w:hideMark/>
          </w:tcPr>
          <w:p w14:paraId="4FD251EB" w14:textId="77777777" w:rsidR="002473F1" w:rsidRPr="002473F1" w:rsidRDefault="002473F1" w:rsidP="002473F1">
            <w:pPr>
              <w:rPr>
                <w:rFonts w:ascii="ＭＳ 明朝" w:eastAsia="ＭＳ 明朝" w:hAnsi="ＭＳ 明朝"/>
              </w:rPr>
            </w:pPr>
            <w:r w:rsidRPr="002473F1">
              <w:rPr>
                <w:rFonts w:ascii="ＭＳ 明朝" w:eastAsia="ＭＳ 明朝" w:hAnsi="ＭＳ 明朝"/>
              </w:rPr>
              <w:t>合同会社ログソルＪＡＰＡＮ</w:t>
            </w:r>
          </w:p>
        </w:tc>
        <w:tc>
          <w:tcPr>
            <w:tcW w:w="0" w:type="auto"/>
            <w:tcBorders>
              <w:top w:val="single" w:sz="6" w:space="0" w:color="BBBFCA"/>
              <w:left w:val="single" w:sz="6" w:space="0" w:color="BBBFCA"/>
              <w:bottom w:val="single" w:sz="6" w:space="0" w:color="BBBFCA"/>
              <w:right w:val="single" w:sz="6" w:space="0" w:color="BBBFCA"/>
            </w:tcBorders>
            <w:tcMar>
              <w:top w:w="210" w:type="dxa"/>
              <w:left w:w="180" w:type="dxa"/>
              <w:bottom w:w="210" w:type="dxa"/>
              <w:right w:w="120" w:type="dxa"/>
            </w:tcMar>
            <w:hideMark/>
          </w:tcPr>
          <w:p w14:paraId="529D7239" w14:textId="77777777" w:rsidR="002473F1" w:rsidRPr="002473F1" w:rsidRDefault="002473F1" w:rsidP="002473F1">
            <w:pPr>
              <w:rPr>
                <w:rFonts w:ascii="ＭＳ 明朝" w:eastAsia="ＭＳ 明朝" w:hAnsi="ＭＳ 明朝"/>
              </w:rPr>
            </w:pPr>
            <w:r w:rsidRPr="002473F1">
              <w:rPr>
                <w:rFonts w:ascii="ＭＳ 明朝" w:eastAsia="ＭＳ 明朝" w:hAnsi="ＭＳ 明朝"/>
              </w:rPr>
              <w:t>ランヤード・LOG-H1 01（合同会社ログソルＪＡＰＡＮ）</w:t>
            </w:r>
          </w:p>
        </w:tc>
      </w:tr>
      <w:tr w:rsidR="002473F1" w:rsidRPr="002473F1" w14:paraId="2EEA0DDC" w14:textId="77777777" w:rsidTr="002473F1">
        <w:tc>
          <w:tcPr>
            <w:tcW w:w="0" w:type="auto"/>
            <w:tcBorders>
              <w:top w:val="single" w:sz="6" w:space="0" w:color="BBBFCA"/>
              <w:left w:val="single" w:sz="6" w:space="0" w:color="BBBFCA"/>
              <w:bottom w:val="single" w:sz="6" w:space="0" w:color="BBBFCA"/>
              <w:right w:val="single" w:sz="6" w:space="0" w:color="BBBFCA"/>
            </w:tcBorders>
            <w:tcMar>
              <w:top w:w="210" w:type="dxa"/>
              <w:left w:w="180" w:type="dxa"/>
              <w:bottom w:w="210" w:type="dxa"/>
              <w:right w:w="120" w:type="dxa"/>
            </w:tcMar>
            <w:hideMark/>
          </w:tcPr>
          <w:p w14:paraId="45F254C4" w14:textId="77777777" w:rsidR="002473F1" w:rsidRPr="002473F1" w:rsidRDefault="002473F1" w:rsidP="002473F1">
            <w:pPr>
              <w:rPr>
                <w:rFonts w:ascii="ＭＳ 明朝" w:eastAsia="ＭＳ 明朝" w:hAnsi="ＭＳ 明朝"/>
              </w:rPr>
            </w:pPr>
            <w:r w:rsidRPr="002473F1">
              <w:rPr>
                <w:rFonts w:ascii="ＭＳ 明朝" w:eastAsia="ＭＳ 明朝" w:hAnsi="ＭＳ 明朝"/>
              </w:rPr>
              <w:t>5</w:t>
            </w:r>
          </w:p>
        </w:tc>
        <w:tc>
          <w:tcPr>
            <w:tcW w:w="0" w:type="auto"/>
            <w:tcBorders>
              <w:top w:val="single" w:sz="6" w:space="0" w:color="BBBFCA"/>
              <w:left w:val="single" w:sz="6" w:space="0" w:color="BBBFCA"/>
              <w:bottom w:val="single" w:sz="6" w:space="0" w:color="BBBFCA"/>
              <w:right w:val="single" w:sz="6" w:space="0" w:color="BBBFCA"/>
            </w:tcBorders>
            <w:tcMar>
              <w:top w:w="210" w:type="dxa"/>
              <w:left w:w="180" w:type="dxa"/>
              <w:bottom w:w="210" w:type="dxa"/>
              <w:right w:w="120" w:type="dxa"/>
            </w:tcMar>
            <w:hideMark/>
          </w:tcPr>
          <w:p w14:paraId="7CAAC249" w14:textId="77777777" w:rsidR="002473F1" w:rsidRPr="002473F1" w:rsidRDefault="002473F1" w:rsidP="002473F1">
            <w:pPr>
              <w:rPr>
                <w:rFonts w:ascii="ＭＳ 明朝" w:eastAsia="ＭＳ 明朝" w:hAnsi="ＭＳ 明朝"/>
              </w:rPr>
            </w:pPr>
            <w:r w:rsidRPr="002473F1">
              <w:rPr>
                <w:rFonts w:ascii="ＭＳ 明朝" w:eastAsia="ＭＳ 明朝" w:hAnsi="ＭＳ 明朝"/>
              </w:rPr>
              <w:t>株式会社ＮＴＲ</w:t>
            </w:r>
          </w:p>
        </w:tc>
        <w:tc>
          <w:tcPr>
            <w:tcW w:w="0" w:type="auto"/>
            <w:tcBorders>
              <w:top w:val="single" w:sz="6" w:space="0" w:color="BBBFCA"/>
              <w:left w:val="single" w:sz="6" w:space="0" w:color="BBBFCA"/>
              <w:bottom w:val="single" w:sz="6" w:space="0" w:color="BBBFCA"/>
              <w:right w:val="single" w:sz="6" w:space="0" w:color="BBBFCA"/>
            </w:tcBorders>
            <w:tcMar>
              <w:top w:w="210" w:type="dxa"/>
              <w:left w:w="180" w:type="dxa"/>
              <w:bottom w:w="210" w:type="dxa"/>
              <w:right w:w="120" w:type="dxa"/>
            </w:tcMar>
            <w:hideMark/>
          </w:tcPr>
          <w:p w14:paraId="3DEC579E" w14:textId="77777777" w:rsidR="002473F1" w:rsidRPr="002473F1" w:rsidRDefault="002473F1" w:rsidP="002473F1">
            <w:pPr>
              <w:rPr>
                <w:rFonts w:ascii="ＭＳ 明朝" w:eastAsia="ＭＳ 明朝" w:hAnsi="ＭＳ 明朝"/>
              </w:rPr>
            </w:pPr>
            <w:r w:rsidRPr="002473F1">
              <w:rPr>
                <w:rFonts w:ascii="ＭＳ 明朝" w:eastAsia="ＭＳ 明朝" w:hAnsi="ＭＳ 明朝"/>
              </w:rPr>
              <w:t>ランヤード・KB02（株式会社コンプリート）</w:t>
            </w:r>
            <w:r w:rsidRPr="002473F1">
              <w:rPr>
                <w:rFonts w:ascii="ＭＳ 明朝" w:eastAsia="ＭＳ 明朝" w:hAnsi="ＭＳ 明朝"/>
              </w:rPr>
              <w:br/>
              <w:t>ランヤード・EJP21（光円電工）</w:t>
            </w:r>
            <w:r w:rsidRPr="002473F1">
              <w:rPr>
                <w:rFonts w:ascii="ＭＳ 明朝" w:eastAsia="ＭＳ 明朝" w:hAnsi="ＭＳ 明朝"/>
              </w:rPr>
              <w:br/>
              <w:t>ランヤード・型番無し（XBEN）</w:t>
            </w:r>
            <w:r w:rsidRPr="002473F1">
              <w:rPr>
                <w:rFonts w:ascii="ＭＳ 明朝" w:eastAsia="ＭＳ 明朝" w:hAnsi="ＭＳ 明朝"/>
              </w:rPr>
              <w:br/>
              <w:t>ランヤード・KB02（QAZKOKO）</w:t>
            </w:r>
            <w:r w:rsidRPr="002473F1">
              <w:rPr>
                <w:rFonts w:ascii="ＭＳ 明朝" w:eastAsia="ＭＳ 明朝" w:hAnsi="ＭＳ 明朝"/>
              </w:rPr>
              <w:br/>
              <w:t>胴ベルト型・TB-KD-18（光円電工）</w:t>
            </w:r>
            <w:r w:rsidRPr="002473F1">
              <w:rPr>
                <w:rFonts w:ascii="ＭＳ 明朝" w:eastAsia="ＭＳ 明朝" w:hAnsi="ＭＳ 明朝"/>
              </w:rPr>
              <w:br/>
              <w:t>胴ベルト型・GJ-HSC-01（光円電工）</w:t>
            </w:r>
          </w:p>
        </w:tc>
      </w:tr>
      <w:tr w:rsidR="002473F1" w:rsidRPr="002473F1" w14:paraId="347BF922" w14:textId="77777777" w:rsidTr="002473F1">
        <w:tc>
          <w:tcPr>
            <w:tcW w:w="0" w:type="auto"/>
            <w:tcBorders>
              <w:top w:val="single" w:sz="6" w:space="0" w:color="BBBFCA"/>
              <w:left w:val="single" w:sz="6" w:space="0" w:color="BBBFCA"/>
              <w:bottom w:val="single" w:sz="6" w:space="0" w:color="BBBFCA"/>
              <w:right w:val="single" w:sz="6" w:space="0" w:color="BBBFCA"/>
            </w:tcBorders>
            <w:tcMar>
              <w:top w:w="210" w:type="dxa"/>
              <w:left w:w="180" w:type="dxa"/>
              <w:bottom w:w="210" w:type="dxa"/>
              <w:right w:w="120" w:type="dxa"/>
            </w:tcMar>
            <w:hideMark/>
          </w:tcPr>
          <w:p w14:paraId="64227302" w14:textId="77777777" w:rsidR="002473F1" w:rsidRPr="002473F1" w:rsidRDefault="002473F1" w:rsidP="002473F1">
            <w:pPr>
              <w:rPr>
                <w:rFonts w:ascii="ＭＳ 明朝" w:eastAsia="ＭＳ 明朝" w:hAnsi="ＭＳ 明朝"/>
              </w:rPr>
            </w:pPr>
            <w:r w:rsidRPr="002473F1">
              <w:rPr>
                <w:rFonts w:ascii="ＭＳ 明朝" w:eastAsia="ＭＳ 明朝" w:hAnsi="ＭＳ 明朝"/>
              </w:rPr>
              <w:lastRenderedPageBreak/>
              <w:t>6</w:t>
            </w:r>
          </w:p>
        </w:tc>
        <w:tc>
          <w:tcPr>
            <w:tcW w:w="0" w:type="auto"/>
            <w:tcBorders>
              <w:top w:val="single" w:sz="6" w:space="0" w:color="BBBFCA"/>
              <w:left w:val="single" w:sz="6" w:space="0" w:color="BBBFCA"/>
              <w:bottom w:val="single" w:sz="6" w:space="0" w:color="BBBFCA"/>
              <w:right w:val="single" w:sz="6" w:space="0" w:color="BBBFCA"/>
            </w:tcBorders>
            <w:tcMar>
              <w:top w:w="210" w:type="dxa"/>
              <w:left w:w="180" w:type="dxa"/>
              <w:bottom w:w="210" w:type="dxa"/>
              <w:right w:w="120" w:type="dxa"/>
            </w:tcMar>
            <w:hideMark/>
          </w:tcPr>
          <w:p w14:paraId="18A2F583" w14:textId="77777777" w:rsidR="002473F1" w:rsidRPr="002473F1" w:rsidRDefault="002473F1" w:rsidP="002473F1">
            <w:pPr>
              <w:rPr>
                <w:rFonts w:ascii="ＭＳ 明朝" w:eastAsia="ＭＳ 明朝" w:hAnsi="ＭＳ 明朝"/>
              </w:rPr>
            </w:pPr>
            <w:r w:rsidRPr="002473F1">
              <w:rPr>
                <w:rFonts w:ascii="ＭＳ 明朝" w:eastAsia="ＭＳ 明朝" w:hAnsi="ＭＳ 明朝"/>
              </w:rPr>
              <w:t>IIWOJ</w:t>
            </w:r>
          </w:p>
        </w:tc>
        <w:tc>
          <w:tcPr>
            <w:tcW w:w="0" w:type="auto"/>
            <w:tcBorders>
              <w:top w:val="single" w:sz="6" w:space="0" w:color="BBBFCA"/>
              <w:left w:val="single" w:sz="6" w:space="0" w:color="BBBFCA"/>
              <w:bottom w:val="single" w:sz="6" w:space="0" w:color="BBBFCA"/>
              <w:right w:val="single" w:sz="6" w:space="0" w:color="BBBFCA"/>
            </w:tcBorders>
            <w:tcMar>
              <w:top w:w="210" w:type="dxa"/>
              <w:left w:w="180" w:type="dxa"/>
              <w:bottom w:w="210" w:type="dxa"/>
              <w:right w:w="120" w:type="dxa"/>
            </w:tcMar>
            <w:hideMark/>
          </w:tcPr>
          <w:p w14:paraId="3EB157A4" w14:textId="77777777" w:rsidR="002473F1" w:rsidRPr="002473F1" w:rsidRDefault="002473F1" w:rsidP="002473F1">
            <w:pPr>
              <w:rPr>
                <w:rFonts w:ascii="ＭＳ 明朝" w:eastAsia="ＭＳ 明朝" w:hAnsi="ＭＳ 明朝"/>
              </w:rPr>
            </w:pPr>
            <w:r w:rsidRPr="002473F1">
              <w:rPr>
                <w:rFonts w:ascii="ＭＳ 明朝" w:eastAsia="ＭＳ 明朝" w:hAnsi="ＭＳ 明朝"/>
              </w:rPr>
              <w:t>ランヤード・TW-WJ-06（IIWOJ）</w:t>
            </w:r>
          </w:p>
        </w:tc>
      </w:tr>
      <w:tr w:rsidR="002473F1" w:rsidRPr="002473F1" w14:paraId="63AE9BC7" w14:textId="77777777" w:rsidTr="002473F1">
        <w:tc>
          <w:tcPr>
            <w:tcW w:w="0" w:type="auto"/>
            <w:tcBorders>
              <w:top w:val="single" w:sz="6" w:space="0" w:color="BBBFCA"/>
              <w:left w:val="single" w:sz="6" w:space="0" w:color="BBBFCA"/>
              <w:bottom w:val="single" w:sz="6" w:space="0" w:color="BBBFCA"/>
              <w:right w:val="single" w:sz="6" w:space="0" w:color="BBBFCA"/>
            </w:tcBorders>
            <w:tcMar>
              <w:top w:w="210" w:type="dxa"/>
              <w:left w:w="180" w:type="dxa"/>
              <w:bottom w:w="210" w:type="dxa"/>
              <w:right w:w="120" w:type="dxa"/>
            </w:tcMar>
            <w:hideMark/>
          </w:tcPr>
          <w:p w14:paraId="13115CEE" w14:textId="77777777" w:rsidR="002473F1" w:rsidRPr="002473F1" w:rsidRDefault="002473F1" w:rsidP="002473F1">
            <w:pPr>
              <w:rPr>
                <w:rFonts w:ascii="ＭＳ 明朝" w:eastAsia="ＭＳ 明朝" w:hAnsi="ＭＳ 明朝"/>
              </w:rPr>
            </w:pPr>
            <w:r w:rsidRPr="002473F1">
              <w:rPr>
                <w:rFonts w:ascii="ＭＳ 明朝" w:eastAsia="ＭＳ 明朝" w:hAnsi="ＭＳ 明朝"/>
              </w:rPr>
              <w:t>7</w:t>
            </w:r>
          </w:p>
        </w:tc>
        <w:tc>
          <w:tcPr>
            <w:tcW w:w="0" w:type="auto"/>
            <w:tcBorders>
              <w:top w:val="single" w:sz="6" w:space="0" w:color="BBBFCA"/>
              <w:left w:val="single" w:sz="6" w:space="0" w:color="BBBFCA"/>
              <w:bottom w:val="single" w:sz="6" w:space="0" w:color="BBBFCA"/>
              <w:right w:val="single" w:sz="6" w:space="0" w:color="BBBFCA"/>
            </w:tcBorders>
            <w:tcMar>
              <w:top w:w="210" w:type="dxa"/>
              <w:left w:w="180" w:type="dxa"/>
              <w:bottom w:w="210" w:type="dxa"/>
              <w:right w:w="120" w:type="dxa"/>
            </w:tcMar>
            <w:hideMark/>
          </w:tcPr>
          <w:p w14:paraId="1C26C631" w14:textId="77777777" w:rsidR="002473F1" w:rsidRPr="002473F1" w:rsidRDefault="002473F1" w:rsidP="002473F1">
            <w:pPr>
              <w:rPr>
                <w:rFonts w:ascii="ＭＳ 明朝" w:eastAsia="ＭＳ 明朝" w:hAnsi="ＭＳ 明朝"/>
              </w:rPr>
            </w:pPr>
            <w:r w:rsidRPr="002473F1">
              <w:rPr>
                <w:rFonts w:ascii="ＭＳ 明朝" w:eastAsia="ＭＳ 明朝" w:hAnsi="ＭＳ 明朝"/>
              </w:rPr>
              <w:t xml:space="preserve">Shandong </w:t>
            </w:r>
            <w:proofErr w:type="spellStart"/>
            <w:r w:rsidRPr="002473F1">
              <w:rPr>
                <w:rFonts w:ascii="ＭＳ 明朝" w:eastAsia="ＭＳ 明朝" w:hAnsi="ＭＳ 明朝"/>
              </w:rPr>
              <w:t>Guangjia</w:t>
            </w:r>
            <w:proofErr w:type="spellEnd"/>
            <w:r w:rsidRPr="002473F1">
              <w:rPr>
                <w:rFonts w:ascii="ＭＳ 明朝" w:eastAsia="ＭＳ 明朝" w:hAnsi="ＭＳ 明朝"/>
              </w:rPr>
              <w:t xml:space="preserve"> Rope Net </w:t>
            </w:r>
            <w:proofErr w:type="spellStart"/>
            <w:proofErr w:type="gramStart"/>
            <w:r w:rsidRPr="002473F1">
              <w:rPr>
                <w:rFonts w:ascii="ＭＳ 明朝" w:eastAsia="ＭＳ 明朝" w:hAnsi="ＭＳ 明朝"/>
              </w:rPr>
              <w:t>Co.,LTD</w:t>
            </w:r>
            <w:proofErr w:type="spellEnd"/>
            <w:r w:rsidRPr="002473F1">
              <w:rPr>
                <w:rFonts w:ascii="ＭＳ 明朝" w:eastAsia="ＭＳ 明朝" w:hAnsi="ＭＳ 明朝"/>
              </w:rPr>
              <w:t>.</w:t>
            </w:r>
            <w:proofErr w:type="gramEnd"/>
          </w:p>
        </w:tc>
        <w:tc>
          <w:tcPr>
            <w:tcW w:w="0" w:type="auto"/>
            <w:tcBorders>
              <w:top w:val="single" w:sz="6" w:space="0" w:color="BBBFCA"/>
              <w:left w:val="single" w:sz="6" w:space="0" w:color="BBBFCA"/>
              <w:bottom w:val="single" w:sz="6" w:space="0" w:color="BBBFCA"/>
              <w:right w:val="single" w:sz="6" w:space="0" w:color="BBBFCA"/>
            </w:tcBorders>
            <w:tcMar>
              <w:top w:w="210" w:type="dxa"/>
              <w:left w:w="180" w:type="dxa"/>
              <w:bottom w:w="210" w:type="dxa"/>
              <w:right w:w="120" w:type="dxa"/>
            </w:tcMar>
            <w:hideMark/>
          </w:tcPr>
          <w:p w14:paraId="168E1454" w14:textId="77777777" w:rsidR="002473F1" w:rsidRPr="002473F1" w:rsidRDefault="002473F1" w:rsidP="002473F1">
            <w:pPr>
              <w:rPr>
                <w:rFonts w:ascii="ＭＳ 明朝" w:eastAsia="ＭＳ 明朝" w:hAnsi="ＭＳ 明朝"/>
              </w:rPr>
            </w:pPr>
            <w:r w:rsidRPr="002473F1">
              <w:rPr>
                <w:rFonts w:ascii="ＭＳ 明朝" w:eastAsia="ＭＳ 明朝" w:hAnsi="ＭＳ 明朝"/>
              </w:rPr>
              <w:t>胴ベルト型・TB-KD-14（光円電工）</w:t>
            </w:r>
            <w:r w:rsidRPr="002473F1">
              <w:rPr>
                <w:rFonts w:ascii="ＭＳ 明朝" w:eastAsia="ＭＳ 明朝" w:hAnsi="ＭＳ 明朝"/>
              </w:rPr>
              <w:br/>
              <w:t>胴ベルト型・TB-WJ-02（IIWOJ）</w:t>
            </w:r>
            <w:r w:rsidRPr="002473F1">
              <w:rPr>
                <w:rFonts w:ascii="ＭＳ 明朝" w:eastAsia="ＭＳ 明朝" w:hAnsi="ＭＳ 明朝"/>
              </w:rPr>
              <w:br/>
              <w:t>胴ベルト型・型番無し（FODME）</w:t>
            </w:r>
          </w:p>
        </w:tc>
      </w:tr>
    </w:tbl>
    <w:p w14:paraId="3C9B0326" w14:textId="77777777" w:rsidR="002473F1" w:rsidRPr="002473F1" w:rsidRDefault="002473F1" w:rsidP="002473F1">
      <w:pPr>
        <w:numPr>
          <w:ilvl w:val="0"/>
          <w:numId w:val="2"/>
        </w:numPr>
        <w:rPr>
          <w:rFonts w:ascii="ＭＳ 明朝" w:eastAsia="ＭＳ 明朝" w:hAnsi="ＭＳ 明朝"/>
        </w:rPr>
      </w:pPr>
      <w:r w:rsidRPr="002473F1">
        <w:rPr>
          <w:rFonts w:ascii="ＭＳ 明朝" w:eastAsia="ＭＳ 明朝" w:hAnsi="ＭＳ 明朝" w:hint="eastAsia"/>
        </w:rPr>
        <w:t>※上記の墜落制止用器具の詳細は、別添を参照ください。</w:t>
      </w:r>
    </w:p>
    <w:p w14:paraId="21D4AB30" w14:textId="77777777" w:rsidR="002473F1" w:rsidRPr="002473F1" w:rsidRDefault="002473F1" w:rsidP="002473F1">
      <w:pPr>
        <w:rPr>
          <w:rFonts w:ascii="ＭＳ 明朝" w:eastAsia="ＭＳ 明朝" w:hAnsi="ＭＳ 明朝"/>
        </w:rPr>
      </w:pPr>
      <w:r w:rsidRPr="002473F1">
        <w:rPr>
          <w:rFonts w:ascii="ＭＳ 明朝" w:eastAsia="ＭＳ 明朝" w:hAnsi="ＭＳ 明朝" w:hint="eastAsia"/>
        </w:rPr>
        <w:t>○規格で定める要件を満たしていなかった墜落制止用器具についてのお問い合わせ</w:t>
      </w:r>
      <w:r w:rsidRPr="002473F1">
        <w:rPr>
          <w:rFonts w:ascii="ＭＳ 明朝" w:eastAsia="ＭＳ 明朝" w:hAnsi="ＭＳ 明朝" w:hint="eastAsia"/>
        </w:rPr>
        <w:br/>
        <w:t xml:space="preserve">　購入した商品に関するお問い合わせは、メーカー又は販売者にお願いします。</w:t>
      </w:r>
      <w:r w:rsidRPr="002473F1">
        <w:rPr>
          <w:rFonts w:ascii="ＭＳ 明朝" w:eastAsia="ＭＳ 明朝" w:hAnsi="ＭＳ 明朝" w:hint="eastAsia"/>
        </w:rPr>
        <w:br/>
        <w:t> </w:t>
      </w:r>
      <w:r w:rsidRPr="002473F1">
        <w:rPr>
          <w:rFonts w:ascii="ＭＳ 明朝" w:eastAsia="ＭＳ 明朝" w:hAnsi="ＭＳ 明朝" w:hint="eastAsia"/>
        </w:rPr>
        <w:br/>
        <w:t>○その他墜落制止用器具についてのお問い合わせ</w:t>
      </w:r>
      <w:r w:rsidRPr="002473F1">
        <w:rPr>
          <w:rFonts w:ascii="ＭＳ 明朝" w:eastAsia="ＭＳ 明朝" w:hAnsi="ＭＳ 明朝" w:hint="eastAsia"/>
        </w:rPr>
        <w:br/>
        <w:t xml:space="preserve">　お持ちの墜落制止用器具が法令要件を満たしているかなどの商品に関するお問い合わせは、各メーカーにお願いします。</w:t>
      </w:r>
    </w:p>
    <w:p w14:paraId="066E0984" w14:textId="466FB710" w:rsidR="002473F1" w:rsidRPr="002473F1" w:rsidRDefault="002473F1">
      <w:pPr>
        <w:rPr>
          <w:rFonts w:ascii="ＭＳ 明朝" w:eastAsia="ＭＳ 明朝" w:hAnsi="ＭＳ 明朝"/>
        </w:rPr>
      </w:pPr>
    </w:p>
    <w:p w14:paraId="1AE6DE0B" w14:textId="77777777" w:rsidR="00525FE1" w:rsidRPr="00525FE1" w:rsidRDefault="00525FE1" w:rsidP="00525FE1">
      <w:pPr>
        <w:rPr>
          <w:rFonts w:ascii="ＭＳ 明朝" w:eastAsia="ＭＳ 明朝" w:hAnsi="ＭＳ 明朝"/>
        </w:rPr>
      </w:pPr>
      <w:r w:rsidRPr="00525FE1">
        <w:rPr>
          <w:rFonts w:ascii="ＭＳ 明朝" w:eastAsia="ＭＳ 明朝" w:hAnsi="ＭＳ 明朝" w:hint="eastAsia"/>
        </w:rPr>
        <w:t>令和6年4月05日（金）</w:t>
      </w:r>
    </w:p>
    <w:p w14:paraId="25E10757" w14:textId="77777777" w:rsidR="00525FE1" w:rsidRPr="00525FE1" w:rsidRDefault="00525FE1" w:rsidP="00525FE1">
      <w:pPr>
        <w:rPr>
          <w:rFonts w:ascii="ＭＳ 明朝" w:eastAsia="ＭＳ 明朝" w:hAnsi="ＭＳ 明朝" w:hint="eastAsia"/>
          <w:b/>
          <w:bCs/>
        </w:rPr>
      </w:pPr>
      <w:r w:rsidRPr="00525FE1">
        <w:rPr>
          <w:rFonts w:ascii="ＭＳ 明朝" w:eastAsia="ＭＳ 明朝" w:hAnsi="ＭＳ 明朝" w:hint="eastAsia"/>
          <w:b/>
          <w:bCs/>
        </w:rPr>
        <w:t>照会先</w:t>
      </w:r>
    </w:p>
    <w:p w14:paraId="44E3690D" w14:textId="77777777" w:rsidR="00525FE1" w:rsidRPr="00525FE1" w:rsidRDefault="00525FE1" w:rsidP="00525FE1">
      <w:pPr>
        <w:rPr>
          <w:rFonts w:ascii="ＭＳ 明朝" w:eastAsia="ＭＳ 明朝" w:hAnsi="ＭＳ 明朝" w:hint="eastAsia"/>
        </w:rPr>
      </w:pPr>
      <w:r w:rsidRPr="00525FE1">
        <w:rPr>
          <w:rFonts w:ascii="ＭＳ 明朝" w:eastAsia="ＭＳ 明朝" w:hAnsi="ＭＳ 明朝" w:hint="eastAsia"/>
        </w:rPr>
        <w:t>労働基準局安全衛生部安全課</w:t>
      </w:r>
    </w:p>
    <w:p w14:paraId="6341E665" w14:textId="77777777" w:rsidR="00525FE1" w:rsidRPr="00525FE1" w:rsidRDefault="00525FE1" w:rsidP="00525FE1">
      <w:pPr>
        <w:rPr>
          <w:rFonts w:ascii="ＭＳ 明朝" w:eastAsia="ＭＳ 明朝" w:hAnsi="ＭＳ 明朝" w:hint="eastAsia"/>
        </w:rPr>
      </w:pPr>
      <w:r w:rsidRPr="00525FE1">
        <w:rPr>
          <w:rFonts w:ascii="ＭＳ 明朝" w:eastAsia="ＭＳ 明朝" w:hAnsi="ＭＳ 明朝" w:hint="eastAsia"/>
        </w:rPr>
        <w:t>課長</w:t>
      </w:r>
    </w:p>
    <w:p w14:paraId="7230A640" w14:textId="77777777" w:rsidR="00525FE1" w:rsidRPr="00525FE1" w:rsidRDefault="00525FE1" w:rsidP="00525FE1">
      <w:pPr>
        <w:rPr>
          <w:rFonts w:ascii="ＭＳ 明朝" w:eastAsia="ＭＳ 明朝" w:hAnsi="ＭＳ 明朝" w:hint="eastAsia"/>
        </w:rPr>
      </w:pPr>
      <w:r w:rsidRPr="00525FE1">
        <w:rPr>
          <w:rFonts w:ascii="ＭＳ 明朝" w:eastAsia="ＭＳ 明朝" w:hAnsi="ＭＳ 明朝" w:hint="eastAsia"/>
        </w:rPr>
        <w:t>小沼 宏治</w:t>
      </w:r>
    </w:p>
    <w:p w14:paraId="4F66E53A" w14:textId="77777777" w:rsidR="00525FE1" w:rsidRPr="00525FE1" w:rsidRDefault="00525FE1" w:rsidP="00525FE1">
      <w:pPr>
        <w:rPr>
          <w:rFonts w:ascii="ＭＳ 明朝" w:eastAsia="ＭＳ 明朝" w:hAnsi="ＭＳ 明朝" w:hint="eastAsia"/>
        </w:rPr>
      </w:pPr>
      <w:r w:rsidRPr="00525FE1">
        <w:rPr>
          <w:rFonts w:ascii="ＭＳ 明朝" w:eastAsia="ＭＳ 明朝" w:hAnsi="ＭＳ 明朝" w:hint="eastAsia"/>
        </w:rPr>
        <w:t>外国安全衛生機関検査官</w:t>
      </w:r>
    </w:p>
    <w:p w14:paraId="3974C533" w14:textId="77777777" w:rsidR="00525FE1" w:rsidRPr="00525FE1" w:rsidRDefault="00525FE1" w:rsidP="00525FE1">
      <w:pPr>
        <w:rPr>
          <w:rFonts w:ascii="ＭＳ 明朝" w:eastAsia="ＭＳ 明朝" w:hAnsi="ＭＳ 明朝" w:hint="eastAsia"/>
        </w:rPr>
      </w:pPr>
      <w:r w:rsidRPr="00525FE1">
        <w:rPr>
          <w:rFonts w:ascii="ＭＳ 明朝" w:eastAsia="ＭＳ 明朝" w:hAnsi="ＭＳ 明朝" w:hint="eastAsia"/>
        </w:rPr>
        <w:t>鈴木 一聡</w:t>
      </w:r>
    </w:p>
    <w:p w14:paraId="46CEBDCC" w14:textId="77777777" w:rsidR="002473F1" w:rsidRPr="002473F1" w:rsidRDefault="002473F1">
      <w:pPr>
        <w:rPr>
          <w:rFonts w:ascii="ＭＳ 明朝" w:eastAsia="ＭＳ 明朝" w:hAnsi="ＭＳ 明朝"/>
        </w:rPr>
      </w:pPr>
    </w:p>
    <w:sectPr w:rsidR="002473F1" w:rsidRPr="002473F1" w:rsidSect="002473F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01E0"/>
    <w:multiLevelType w:val="multilevel"/>
    <w:tmpl w:val="1C6CD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A45241"/>
    <w:multiLevelType w:val="multilevel"/>
    <w:tmpl w:val="C0EA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708498">
    <w:abstractNumId w:val="0"/>
  </w:num>
  <w:num w:numId="2" w16cid:durableId="1616863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F1"/>
    <w:rsid w:val="0002726F"/>
    <w:rsid w:val="002473F1"/>
    <w:rsid w:val="00525FE1"/>
    <w:rsid w:val="007507ED"/>
    <w:rsid w:val="009255BB"/>
    <w:rsid w:val="00FB2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59B940"/>
  <w15:chartTrackingRefBased/>
  <w15:docId w15:val="{8BE10A46-859B-409B-A4C5-E47F2FE7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3493">
      <w:bodyDiv w:val="1"/>
      <w:marLeft w:val="0"/>
      <w:marRight w:val="0"/>
      <w:marTop w:val="0"/>
      <w:marBottom w:val="0"/>
      <w:divBdr>
        <w:top w:val="none" w:sz="0" w:space="0" w:color="auto"/>
        <w:left w:val="none" w:sz="0" w:space="0" w:color="auto"/>
        <w:bottom w:val="none" w:sz="0" w:space="0" w:color="auto"/>
        <w:right w:val="none" w:sz="0" w:space="0" w:color="auto"/>
      </w:divBdr>
      <w:divsChild>
        <w:div w:id="449125682">
          <w:marLeft w:val="0"/>
          <w:marRight w:val="0"/>
          <w:marTop w:val="600"/>
          <w:marBottom w:val="600"/>
          <w:divBdr>
            <w:top w:val="none" w:sz="0" w:space="0" w:color="auto"/>
            <w:left w:val="none" w:sz="0" w:space="0" w:color="auto"/>
            <w:bottom w:val="none" w:sz="0" w:space="0" w:color="auto"/>
            <w:right w:val="none" w:sz="0" w:space="0" w:color="auto"/>
          </w:divBdr>
        </w:div>
        <w:div w:id="1776443923">
          <w:marLeft w:val="-450"/>
          <w:marRight w:val="0"/>
          <w:marTop w:val="300"/>
          <w:marBottom w:val="0"/>
          <w:divBdr>
            <w:top w:val="none" w:sz="0" w:space="0" w:color="auto"/>
            <w:left w:val="none" w:sz="0" w:space="0" w:color="auto"/>
            <w:bottom w:val="none" w:sz="0" w:space="0" w:color="auto"/>
            <w:right w:val="none" w:sz="0" w:space="0" w:color="auto"/>
          </w:divBdr>
          <w:divsChild>
            <w:div w:id="1288125490">
              <w:marLeft w:val="450"/>
              <w:marRight w:val="0"/>
              <w:marTop w:val="0"/>
              <w:marBottom w:val="0"/>
              <w:divBdr>
                <w:top w:val="none" w:sz="0" w:space="0" w:color="auto"/>
                <w:left w:val="none" w:sz="0" w:space="0" w:color="auto"/>
                <w:bottom w:val="none" w:sz="0" w:space="0" w:color="auto"/>
                <w:right w:val="none" w:sz="0" w:space="0" w:color="auto"/>
              </w:divBdr>
            </w:div>
          </w:divsChild>
        </w:div>
        <w:div w:id="551111340">
          <w:marLeft w:val="0"/>
          <w:marRight w:val="0"/>
          <w:marTop w:val="375"/>
          <w:marBottom w:val="300"/>
          <w:divBdr>
            <w:top w:val="single" w:sz="18" w:space="11" w:color="CED1D9"/>
            <w:left w:val="none" w:sz="0" w:space="0" w:color="auto"/>
            <w:bottom w:val="none" w:sz="0" w:space="0" w:color="auto"/>
            <w:right w:val="none" w:sz="0" w:space="0" w:color="auto"/>
          </w:divBdr>
        </w:div>
        <w:div w:id="1097869498">
          <w:marLeft w:val="-450"/>
          <w:marRight w:val="0"/>
          <w:marTop w:val="300"/>
          <w:marBottom w:val="0"/>
          <w:divBdr>
            <w:top w:val="none" w:sz="0" w:space="0" w:color="auto"/>
            <w:left w:val="none" w:sz="0" w:space="0" w:color="auto"/>
            <w:bottom w:val="none" w:sz="0" w:space="0" w:color="auto"/>
            <w:right w:val="none" w:sz="0" w:space="0" w:color="auto"/>
          </w:divBdr>
          <w:divsChild>
            <w:div w:id="1197545061">
              <w:marLeft w:val="450"/>
              <w:marRight w:val="0"/>
              <w:marTop w:val="0"/>
              <w:marBottom w:val="0"/>
              <w:divBdr>
                <w:top w:val="none" w:sz="0" w:space="0" w:color="auto"/>
                <w:left w:val="none" w:sz="0" w:space="0" w:color="auto"/>
                <w:bottom w:val="none" w:sz="0" w:space="0" w:color="auto"/>
                <w:right w:val="none" w:sz="0" w:space="0" w:color="auto"/>
              </w:divBdr>
              <w:divsChild>
                <w:div w:id="3396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秀樹/中部電力パワーグリッド</dc:creator>
  <cp:keywords/>
  <dc:description/>
  <cp:lastModifiedBy>林 秀樹/中部電力パワーグリッド</cp:lastModifiedBy>
  <cp:revision>2</cp:revision>
  <dcterms:created xsi:type="dcterms:W3CDTF">2024-04-17T00:00:00Z</dcterms:created>
  <dcterms:modified xsi:type="dcterms:W3CDTF">2024-04-17T00:10:00Z</dcterms:modified>
</cp:coreProperties>
</file>